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eastAsia="zh-CN"/>
        </w:rPr>
        <w:t>农业农村局</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numPr>
          <w:ilvl w:val="0"/>
          <w:numId w:val="3"/>
        </w:numPr>
        <w:rPr>
          <w:sz w:val="32"/>
          <w:szCs w:val="32"/>
        </w:rPr>
      </w:pP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ascii="宋体" w:hAnsi="宋体"/>
          <w:sz w:val="32"/>
          <w:szCs w:val="32"/>
        </w:rPr>
        <w:t>XXX</w:t>
      </w:r>
      <w:r>
        <w:rPr>
          <w:rFonts w:hint="eastAsia"/>
          <w:sz w:val="32"/>
          <w:szCs w:val="32"/>
        </w:rPr>
        <w:t xml:space="preserve">内设   个机构，分别为:          </w:t>
      </w:r>
      <w:r>
        <w:rPr>
          <w:rFonts w:hint="eastAsia" w:ascii="宋体" w:hAnsi="宋体"/>
          <w:sz w:val="32"/>
          <w:szCs w:val="32"/>
        </w:rPr>
        <w:t>下设    家预算单位，分别为:</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646.03</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年预算增加（减少）     万元，主要原因是</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646.03</w:t>
      </w:r>
      <w:r>
        <w:rPr>
          <w:rFonts w:hint="eastAsia" w:ascii="宋体"/>
          <w:sz w:val="32"/>
          <w:szCs w:val="32"/>
        </w:rPr>
        <w:t>万元，其中：本年收入</w:t>
      </w:r>
      <w:r>
        <w:rPr>
          <w:rFonts w:hint="eastAsia" w:ascii="宋体"/>
          <w:sz w:val="32"/>
          <w:szCs w:val="32"/>
          <w:lang w:val="en-US" w:eastAsia="zh-CN"/>
        </w:rPr>
        <w:t>646.03</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646.03</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646.03</w:t>
      </w:r>
      <w:r>
        <w:rPr>
          <w:rFonts w:hint="eastAsia" w:ascii="宋体"/>
          <w:sz w:val="32"/>
          <w:szCs w:val="32"/>
        </w:rPr>
        <w:t xml:space="preserve"> 万元，其中：基本支出  </w:t>
      </w:r>
      <w:r>
        <w:rPr>
          <w:rFonts w:hint="eastAsia" w:ascii="宋体"/>
          <w:sz w:val="32"/>
          <w:szCs w:val="32"/>
          <w:lang w:val="en-US" w:eastAsia="zh-CN"/>
        </w:rPr>
        <w:t>617.23</w:t>
      </w:r>
      <w:r>
        <w:rPr>
          <w:rFonts w:hint="eastAsia" w:ascii="宋体"/>
          <w:sz w:val="32"/>
          <w:szCs w:val="32"/>
        </w:rPr>
        <w:t xml:space="preserve"> 万元，占 </w:t>
      </w:r>
      <w:r>
        <w:rPr>
          <w:rFonts w:hint="eastAsia" w:ascii="宋体"/>
          <w:sz w:val="32"/>
          <w:szCs w:val="32"/>
          <w:lang w:val="en-US" w:eastAsia="zh-CN"/>
        </w:rPr>
        <w:t>95.54</w:t>
      </w:r>
      <w:r>
        <w:rPr>
          <w:rFonts w:hint="eastAsia" w:ascii="宋体"/>
          <w:sz w:val="32"/>
          <w:szCs w:val="32"/>
        </w:rPr>
        <w:t xml:space="preserve"> %；项目支出 </w:t>
      </w:r>
      <w:r>
        <w:rPr>
          <w:rFonts w:hint="eastAsia" w:ascii="宋体"/>
          <w:sz w:val="32"/>
          <w:szCs w:val="32"/>
          <w:lang w:val="en-US" w:eastAsia="zh-CN"/>
        </w:rPr>
        <w:t>28.80</w:t>
      </w:r>
      <w:r>
        <w:rPr>
          <w:rFonts w:hint="eastAsia" w:ascii="宋体"/>
          <w:sz w:val="32"/>
          <w:szCs w:val="32"/>
        </w:rPr>
        <w:t xml:space="preserve">万元，占 </w:t>
      </w:r>
      <w:r>
        <w:rPr>
          <w:rFonts w:hint="eastAsia" w:ascii="宋体"/>
          <w:sz w:val="32"/>
          <w:szCs w:val="32"/>
          <w:lang w:val="en-US" w:eastAsia="zh-CN"/>
        </w:rPr>
        <w:t>4.46</w:t>
      </w:r>
      <w:r>
        <w:rPr>
          <w:rFonts w:hint="eastAsia" w:ascii="宋体"/>
          <w:sz w:val="32"/>
          <w:szCs w:val="32"/>
        </w:rPr>
        <w:t xml:space="preserve"> %。基本支出中，人员经费 </w:t>
      </w:r>
      <w:r>
        <w:rPr>
          <w:rFonts w:hint="eastAsia" w:ascii="宋体"/>
          <w:sz w:val="32"/>
          <w:szCs w:val="32"/>
          <w:lang w:val="en-US" w:eastAsia="zh-CN"/>
        </w:rPr>
        <w:t>584.93</w:t>
      </w:r>
      <w:r>
        <w:rPr>
          <w:rFonts w:hint="eastAsia" w:ascii="宋体"/>
          <w:sz w:val="32"/>
          <w:szCs w:val="32"/>
        </w:rPr>
        <w:t xml:space="preserve"> 万元，占</w:t>
      </w:r>
      <w:r>
        <w:rPr>
          <w:rFonts w:hint="eastAsia" w:ascii="宋体"/>
          <w:sz w:val="32"/>
          <w:szCs w:val="32"/>
          <w:lang w:val="en-US" w:eastAsia="zh-CN"/>
        </w:rPr>
        <w:t xml:space="preserve">94.77 </w:t>
      </w:r>
      <w:r>
        <w:rPr>
          <w:rFonts w:hint="eastAsia" w:ascii="宋体"/>
          <w:sz w:val="32"/>
          <w:szCs w:val="32"/>
        </w:rPr>
        <w:t>%；公用经费</w:t>
      </w:r>
      <w:r>
        <w:rPr>
          <w:rFonts w:hint="eastAsia" w:ascii="宋体"/>
          <w:sz w:val="32"/>
          <w:szCs w:val="32"/>
          <w:lang w:val="en-US" w:eastAsia="zh-CN"/>
        </w:rPr>
        <w:t>32.30</w:t>
      </w:r>
      <w:r>
        <w:rPr>
          <w:rFonts w:hint="eastAsia" w:ascii="宋体"/>
          <w:sz w:val="32"/>
          <w:szCs w:val="32"/>
        </w:rPr>
        <w:t>万元，占</w:t>
      </w:r>
      <w:r>
        <w:rPr>
          <w:rFonts w:hint="eastAsia" w:ascii="宋体"/>
          <w:sz w:val="32"/>
          <w:szCs w:val="32"/>
          <w:lang w:val="en-US" w:eastAsia="zh-CN"/>
        </w:rPr>
        <w:t xml:space="preserve">5.23 </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     万元，其中：一般公共预算拨款      万元。支出包括：（根据财政拨款收支预算表中的支出项填写，如一般公共服务支出   万元，社会保障和就业支出    万元等）</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646.03</w:t>
      </w:r>
      <w:r>
        <w:rPr>
          <w:rFonts w:hint="eastAsia" w:ascii="宋体"/>
          <w:sz w:val="32"/>
          <w:szCs w:val="32"/>
        </w:rPr>
        <w:t>万元，其中：基本支出</w:t>
      </w:r>
      <w:r>
        <w:rPr>
          <w:rFonts w:hint="eastAsia" w:ascii="宋体"/>
          <w:sz w:val="32"/>
          <w:szCs w:val="32"/>
          <w:lang w:val="en-US" w:eastAsia="zh-CN"/>
        </w:rPr>
        <w:t>617.23</w:t>
      </w:r>
      <w:r>
        <w:rPr>
          <w:rFonts w:hint="eastAsia" w:ascii="宋体"/>
          <w:sz w:val="32"/>
          <w:szCs w:val="32"/>
        </w:rPr>
        <w:t>万元，占</w:t>
      </w:r>
      <w:r>
        <w:rPr>
          <w:rFonts w:hint="eastAsia" w:ascii="宋体"/>
          <w:sz w:val="32"/>
          <w:szCs w:val="32"/>
          <w:lang w:val="en-US" w:eastAsia="zh-CN"/>
        </w:rPr>
        <w:t>95.54</w:t>
      </w:r>
      <w:r>
        <w:rPr>
          <w:rFonts w:hint="eastAsia" w:ascii="宋体"/>
          <w:sz w:val="32"/>
          <w:szCs w:val="32"/>
        </w:rPr>
        <w:t xml:space="preserve"> %；项目支出 </w:t>
      </w:r>
      <w:r>
        <w:rPr>
          <w:rFonts w:hint="eastAsia" w:ascii="宋体"/>
          <w:sz w:val="32"/>
          <w:szCs w:val="32"/>
          <w:lang w:val="en-US" w:eastAsia="zh-CN"/>
        </w:rPr>
        <w:t>28.80</w:t>
      </w:r>
      <w:r>
        <w:rPr>
          <w:rFonts w:hint="eastAsia" w:ascii="宋体"/>
          <w:sz w:val="32"/>
          <w:szCs w:val="32"/>
        </w:rPr>
        <w:t xml:space="preserve"> 万元，占 </w:t>
      </w:r>
      <w:r>
        <w:rPr>
          <w:rFonts w:hint="eastAsia" w:ascii="宋体"/>
          <w:sz w:val="32"/>
          <w:szCs w:val="32"/>
          <w:lang w:val="en-US" w:eastAsia="zh-CN"/>
        </w:rPr>
        <w:t>4.46</w:t>
      </w:r>
      <w:r>
        <w:rPr>
          <w:rFonts w:hint="eastAsia" w:ascii="宋体"/>
          <w:sz w:val="32"/>
          <w:szCs w:val="32"/>
        </w:rPr>
        <w:t xml:space="preserve"> %。基本支出中，人员经费 </w:t>
      </w:r>
      <w:r>
        <w:rPr>
          <w:rFonts w:hint="eastAsia" w:ascii="宋体"/>
          <w:sz w:val="32"/>
          <w:szCs w:val="32"/>
          <w:lang w:val="en-US" w:eastAsia="zh-CN"/>
        </w:rPr>
        <w:t>584.93</w:t>
      </w:r>
      <w:r>
        <w:rPr>
          <w:rFonts w:hint="eastAsia" w:ascii="宋体"/>
          <w:sz w:val="32"/>
          <w:szCs w:val="32"/>
        </w:rPr>
        <w:t xml:space="preserve"> 万元，占 </w:t>
      </w:r>
      <w:r>
        <w:rPr>
          <w:rFonts w:hint="eastAsia" w:ascii="宋体"/>
          <w:sz w:val="32"/>
          <w:szCs w:val="32"/>
          <w:lang w:val="en-US" w:eastAsia="zh-CN"/>
        </w:rPr>
        <w:t xml:space="preserve">94.77 </w:t>
      </w:r>
      <w:r>
        <w:rPr>
          <w:rFonts w:hint="eastAsia" w:ascii="宋体"/>
          <w:sz w:val="32"/>
          <w:szCs w:val="32"/>
        </w:rPr>
        <w:t xml:space="preserve">%；公用经费 </w:t>
      </w:r>
      <w:r>
        <w:rPr>
          <w:rFonts w:hint="eastAsia" w:ascii="宋体"/>
          <w:sz w:val="32"/>
          <w:szCs w:val="32"/>
          <w:lang w:val="en-US" w:eastAsia="zh-CN"/>
        </w:rPr>
        <w:t>32.30</w:t>
      </w:r>
      <w:r>
        <w:rPr>
          <w:rFonts w:hint="eastAsia" w:ascii="宋体"/>
          <w:sz w:val="32"/>
          <w:szCs w:val="32"/>
        </w:rPr>
        <w:t>万元，占</w:t>
      </w:r>
      <w:r>
        <w:rPr>
          <w:rFonts w:hint="eastAsia" w:ascii="宋体"/>
          <w:sz w:val="32"/>
          <w:szCs w:val="32"/>
          <w:lang w:val="en-US" w:eastAsia="zh-CN"/>
        </w:rPr>
        <w:t xml:space="preserve">5.23 </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617.23</w:t>
      </w:r>
      <w:r>
        <w:rPr>
          <w:rFonts w:hint="eastAsia" w:ascii="宋体"/>
          <w:sz w:val="32"/>
          <w:szCs w:val="32"/>
        </w:rPr>
        <w:t xml:space="preserve">万元，其中：人员经费 </w:t>
      </w:r>
      <w:r>
        <w:rPr>
          <w:rFonts w:hint="eastAsia" w:ascii="宋体"/>
          <w:sz w:val="32"/>
          <w:szCs w:val="32"/>
          <w:lang w:val="en-US" w:eastAsia="zh-CN"/>
        </w:rPr>
        <w:t>584.23</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32.30</w:t>
      </w:r>
      <w:r>
        <w:rPr>
          <w:rFonts w:hint="eastAsia" w:ascii="宋体"/>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2.80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0.20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1、因公出国（境）费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2.80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0.20</w:t>
      </w:r>
      <w:r>
        <w:rPr>
          <w:rFonts w:hint="eastAsia" w:ascii="宋体"/>
          <w:sz w:val="32"/>
          <w:szCs w:val="32"/>
        </w:rPr>
        <w:t xml:space="preserve">    万元，主要原因是</w:t>
      </w:r>
      <w:r>
        <w:rPr>
          <w:rFonts w:hint="eastAsia" w:ascii="宋体"/>
          <w:sz w:val="32"/>
          <w:szCs w:val="32"/>
          <w:lang w:eastAsia="zh-CN"/>
        </w:rPr>
        <w:t>压缩支出。</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3、公务用车购置及运行费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年数持平）。其中，公务用车运行维护费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；公务用车购置     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1</w:t>
      </w:r>
      <w:r>
        <w:rPr>
          <w:rFonts w:hint="eastAsia" w:ascii="宋体"/>
          <w:sz w:val="32"/>
          <w:szCs w:val="32"/>
        </w:rPr>
        <w:t>家行政单位，机关运行经费财政拨款预算</w:t>
      </w:r>
      <w:r>
        <w:rPr>
          <w:rFonts w:hint="eastAsia" w:ascii="宋体"/>
          <w:sz w:val="32"/>
          <w:szCs w:val="32"/>
          <w:lang w:val="en-US" w:eastAsia="zh-CN"/>
        </w:rPr>
        <w:t>32.30</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    万元，增长    %。</w:t>
      </w:r>
      <w:r>
        <w:rPr>
          <w:rFonts w:hint="eastAsia" w:ascii="宋体"/>
          <w:sz w:val="32"/>
          <w:szCs w:val="32"/>
          <w:lang w:eastAsia="zh-CN"/>
        </w:rPr>
        <w:t>主要原因是：</w:t>
      </w:r>
      <w:r>
        <w:rPr>
          <w:rFonts w:hint="eastAsia" w:ascii="宋体"/>
          <w:sz w:val="32"/>
          <w:szCs w:val="32"/>
          <w:lang w:val="en-US" w:eastAsia="zh-CN"/>
        </w:rPr>
        <w:t xml:space="preserve">   。</w:t>
      </w:r>
    </w:p>
    <w:p>
      <w:pPr>
        <w:numPr>
          <w:ilvl w:val="0"/>
          <w:numId w:val="4"/>
        </w:numPr>
        <w:ind w:firstLine="480" w:firstLineChars="150"/>
        <w:rPr>
          <w:rFonts w:hint="eastAsia" w:ascii="宋体"/>
          <w:sz w:val="32"/>
          <w:szCs w:val="32"/>
        </w:rPr>
      </w:pPr>
      <w:r>
        <w:rPr>
          <w:rFonts w:hint="eastAsia" w:ascii="宋体"/>
          <w:sz w:val="32"/>
          <w:szCs w:val="32"/>
        </w:rPr>
        <w:t>政府采购情况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ind w:firstLine="640" w:firstLineChars="200"/>
        <w:rPr>
          <w:rFonts w:hint="eastAsia" w:ascii="宋体" w:eastAsia="宋体"/>
          <w:sz w:val="32"/>
          <w:szCs w:val="32"/>
          <w:lang w:eastAsia="zh-CN"/>
        </w:rPr>
      </w:pP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0辆，其中，领导干部用车0 辆、一般公务用车0 辆、一般执法执勤用车0 辆、特种专业技术用车0辆、其他用车1辆。单位价值50万元以上通用设备 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涉及金额0</w:t>
      </w:r>
      <w:bookmarkStart w:id="0" w:name="_GoBack"/>
      <w:bookmarkEnd w:id="0"/>
      <w:r>
        <w:rPr>
          <w:rFonts w:hint="eastAsia" w:ascii="宋体"/>
          <w:sz w:val="32"/>
          <w:szCs w:val="32"/>
          <w:lang w:val="en-US" w:eastAsia="zh-CN"/>
        </w:rPr>
        <w:t>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1BB31903"/>
    <w:multiLevelType w:val="singleLevel"/>
    <w:tmpl w:val="1BB31903"/>
    <w:lvl w:ilvl="0" w:tentative="0">
      <w:start w:val="2"/>
      <w:numFmt w:val="chineseCounting"/>
      <w:suff w:val="nothing"/>
      <w:lvlText w:val="（%1）"/>
      <w:lvlJc w:val="left"/>
      <w:rPr>
        <w:rFonts w:hint="eastAsia"/>
      </w:rPr>
    </w:lvl>
  </w:abstractNum>
  <w:abstractNum w:abstractNumId="2">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U0Zjk4ODhhNTk3MTUzMGU0Zjk2NmNlNWM0NmZlNWUifQ=="/>
  </w:docVars>
  <w:rsids>
    <w:rsidRoot w:val="00000000"/>
    <w:rsid w:val="53792D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2977</Words>
  <Characters>3090</Characters>
  <Lines>25</Lines>
  <Paragraphs>7</Paragraphs>
  <TotalTime>2</TotalTime>
  <ScaleCrop>false</ScaleCrop>
  <LinksUpToDate>false</LinksUpToDate>
  <CharactersWithSpaces>3787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2022-09-07T15:23:47Z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90252A6B888D452295FAEF906240E3DD</vt:lpwstr>
  </property>
</Properties>
</file>